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C6274B">
            <w:pPr>
              <w:spacing w:before="120"/>
              <w:jc w:val="right"/>
              <w:rPr>
                <w:rFonts w:eastAsia="Times New Roman"/>
                <w:szCs w:val="24"/>
                <w:lang w:eastAsia="ru-RU"/>
              </w:rPr>
            </w:pPr>
            <w:r w:rsidRPr="00450C44">
              <w:rPr>
                <w:rFonts w:eastAsia="Times New Roman"/>
                <w:szCs w:val="24"/>
                <w:lang w:eastAsia="ru-RU"/>
              </w:rPr>
              <w:t xml:space="preserve">Протокол  № </w:t>
            </w:r>
            <w:r w:rsidR="00C6274B">
              <w:rPr>
                <w:rFonts w:eastAsia="Times New Roman"/>
                <w:szCs w:val="24"/>
                <w:lang w:eastAsia="ru-RU"/>
              </w:rPr>
              <w:t>33</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C6274B">
            <w:pPr>
              <w:spacing w:before="120"/>
              <w:jc w:val="right"/>
              <w:rPr>
                <w:rFonts w:eastAsia="Times New Roman"/>
                <w:szCs w:val="24"/>
                <w:lang w:eastAsia="ru-RU"/>
              </w:rPr>
            </w:pPr>
            <w:r w:rsidRPr="00450C44">
              <w:rPr>
                <w:rFonts w:eastAsia="Times New Roman"/>
                <w:szCs w:val="24"/>
                <w:lang w:eastAsia="ru-RU"/>
              </w:rPr>
              <w:t>«</w:t>
            </w:r>
            <w:r w:rsidR="00C6274B">
              <w:rPr>
                <w:rFonts w:eastAsia="Times New Roman"/>
                <w:szCs w:val="24"/>
                <w:lang w:eastAsia="ru-RU"/>
              </w:rPr>
              <w:t>06</w:t>
            </w:r>
            <w:r w:rsidRPr="00450C44">
              <w:rPr>
                <w:rFonts w:eastAsia="Times New Roman"/>
                <w:szCs w:val="24"/>
                <w:lang w:eastAsia="ru-RU"/>
              </w:rPr>
              <w:t>»</w:t>
            </w:r>
            <w:r w:rsidR="00C6274B">
              <w:rPr>
                <w:rFonts w:eastAsia="Times New Roman"/>
                <w:szCs w:val="24"/>
                <w:lang w:eastAsia="ru-RU"/>
              </w:rPr>
              <w:t xml:space="preserve"> марта 2019</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C6274B">
        <w:t>76-СС-2019</w:t>
      </w:r>
    </w:p>
    <w:p w:rsidR="00C72132" w:rsidRPr="00D024C5" w:rsidRDefault="00B146B1" w:rsidP="00C72132">
      <w:pPr>
        <w:ind w:firstLine="708"/>
        <w:jc w:val="both"/>
      </w:pPr>
      <w:proofErr w:type="gramStart"/>
      <w:r>
        <w:t>о</w:t>
      </w:r>
      <w:r w:rsidR="00C72132" w:rsidRPr="00D024C5">
        <w:t>т  «</w:t>
      </w:r>
      <w:proofErr w:type="gramEnd"/>
      <w:r w:rsidR="00C6274B">
        <w:t>06</w:t>
      </w:r>
      <w:r w:rsidR="00C72132" w:rsidRPr="00D024C5">
        <w:t>»</w:t>
      </w:r>
      <w:r w:rsidR="00C6274B">
        <w:t xml:space="preserve"> марта </w:t>
      </w:r>
      <w:r w:rsidR="00C72132" w:rsidRPr="00D024C5">
        <w:t>201</w:t>
      </w:r>
      <w:r w:rsidR="00C6274B">
        <w:t>9</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E87420" w:rsidRPr="00E87420">
        <w:rPr>
          <w:b/>
          <w:szCs w:val="28"/>
        </w:rPr>
        <w:t xml:space="preserve">реагентов для </w:t>
      </w:r>
      <w:proofErr w:type="spellStart"/>
      <w:r w:rsidR="00E87420" w:rsidRPr="00E87420">
        <w:rPr>
          <w:b/>
          <w:szCs w:val="28"/>
        </w:rPr>
        <w:t>водоблока</w:t>
      </w:r>
      <w:proofErr w:type="spellEnd"/>
      <w:r w:rsidR="00E87420" w:rsidRPr="00E87420">
        <w:rPr>
          <w:b/>
          <w:szCs w:val="28"/>
        </w:rPr>
        <w:t xml:space="preserve"> УПМ III группы (цех № 4), реагентов для </w:t>
      </w:r>
      <w:proofErr w:type="spellStart"/>
      <w:r w:rsidR="00E87420" w:rsidRPr="00E87420">
        <w:rPr>
          <w:b/>
          <w:szCs w:val="28"/>
        </w:rPr>
        <w:t>водоблока</w:t>
      </w:r>
      <w:proofErr w:type="spellEnd"/>
      <w:r w:rsidR="00E87420" w:rsidRPr="00E87420">
        <w:rPr>
          <w:b/>
          <w:szCs w:val="28"/>
        </w:rPr>
        <w:t xml:space="preserve"> ГОБ (цех № 4), реагентов для обработки ГВС (цех № 17)</w:t>
      </w:r>
      <w:r w:rsidR="004A03AD" w:rsidRPr="00E87420">
        <w:rPr>
          <w:rFonts w:eastAsia="Calibri"/>
          <w:b/>
          <w:sz w:val="22"/>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E87420">
        <w:t>0</w:t>
      </w:r>
      <w:r w:rsidRPr="00206F9E">
        <w:t>.</w:t>
      </w:r>
      <w:r w:rsidR="00A2342F">
        <w:t>0</w:t>
      </w:r>
      <w:r w:rsidR="00E87420">
        <w:t>4</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A2342F" w:rsidRDefault="00A2342F" w:rsidP="00A2342F">
      <w:pPr>
        <w:tabs>
          <w:tab w:val="left" w:pos="1418"/>
        </w:tabs>
        <w:contextualSpacing/>
        <w:jc w:val="both"/>
      </w:pPr>
      <w:r w:rsidRPr="00455CB1">
        <w:t>- Форма 4 для технической части,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pPr>
      <w:r>
        <w:t>- Формы 6,7</w:t>
      </w:r>
      <w:r w:rsidRPr="00A2342F">
        <w:t>;</w:t>
      </w:r>
    </w:p>
    <w:p w:rsidR="00A2342F" w:rsidRPr="00455CB1" w:rsidRDefault="00A2342F" w:rsidP="00A2342F">
      <w:pPr>
        <w:tabs>
          <w:tab w:val="left" w:pos="1418"/>
        </w:tabs>
        <w:contextualSpacing/>
        <w:jc w:val="both"/>
      </w:pPr>
      <w:r w:rsidRPr="00455CB1">
        <w:t>- Подписанный проект договора без указания информации о стоимости</w:t>
      </w:r>
      <w:r>
        <w:t>;</w:t>
      </w:r>
      <w:r w:rsidRPr="00455CB1">
        <w:t xml:space="preserve"> </w:t>
      </w:r>
    </w:p>
    <w:p w:rsidR="00A2342F" w:rsidRPr="00455CB1" w:rsidRDefault="00A2342F" w:rsidP="00A2342F">
      <w:pPr>
        <w:tabs>
          <w:tab w:val="left" w:pos="1418"/>
        </w:tabs>
        <w:contextualSpacing/>
        <w:jc w:val="both"/>
      </w:pPr>
      <w:r w:rsidRPr="00455CB1">
        <w:t>- Техническое предложение;</w:t>
      </w:r>
    </w:p>
    <w:p w:rsidR="00A2342F" w:rsidRPr="00455CB1" w:rsidRDefault="00A2342F" w:rsidP="00A2342F">
      <w:pPr>
        <w:tabs>
          <w:tab w:val="left" w:pos="1418"/>
        </w:tabs>
        <w:contextualSpacing/>
        <w:jc w:val="both"/>
      </w:pPr>
      <w:r w:rsidRPr="00455CB1">
        <w:t xml:space="preserve">- Перечень аффилированных организаций (форма 5, подписанная уполномоченным </w:t>
      </w:r>
      <w:proofErr w:type="gramStart"/>
      <w:r w:rsidRPr="00455CB1">
        <w:t xml:space="preserve">лицом </w:t>
      </w:r>
      <w:r w:rsidR="00834D22">
        <w:t xml:space="preserve"> </w:t>
      </w:r>
      <w:r w:rsidRPr="00455CB1">
        <w:t>и</w:t>
      </w:r>
      <w:proofErr w:type="gramEnd"/>
      <w:r w:rsidRPr="00455CB1">
        <w:t xml:space="preserve"> заверенная печатью участника закупки);</w:t>
      </w:r>
    </w:p>
    <w:p w:rsidR="00A2342F" w:rsidRPr="00A2342F" w:rsidRDefault="00A2342F" w:rsidP="00A2342F">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A2342F" w:rsidRPr="00455CB1" w:rsidRDefault="00A2342F" w:rsidP="00A2342F">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455CB1" w:rsidRDefault="00A2342F" w:rsidP="00A2342F">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A2342F" w:rsidRDefault="00A2342F" w:rsidP="00C72132">
      <w:pPr>
        <w:jc w:val="both"/>
        <w:rPr>
          <w:sz w:val="28"/>
          <w:szCs w:val="28"/>
          <w:u w:val="single"/>
        </w:rPr>
      </w:pPr>
    </w:p>
    <w:p w:rsidR="00C72132" w:rsidRPr="000A137A" w:rsidRDefault="00C72132" w:rsidP="00C72132">
      <w:pPr>
        <w:jc w:val="both"/>
        <w:rPr>
          <w:sz w:val="28"/>
          <w:szCs w:val="28"/>
          <w:u w:val="single"/>
        </w:rPr>
      </w:pPr>
      <w:r w:rsidRPr="000A137A">
        <w:rPr>
          <w:sz w:val="28"/>
          <w:szCs w:val="28"/>
          <w:u w:val="single"/>
        </w:rPr>
        <w:t>Коммерческая часть:</w:t>
      </w:r>
    </w:p>
    <w:p w:rsidR="00A2342F" w:rsidRPr="00455CB1" w:rsidRDefault="00A2342F" w:rsidP="00A2342F">
      <w:pPr>
        <w:tabs>
          <w:tab w:val="left" w:pos="1418"/>
        </w:tabs>
        <w:contextualSpacing/>
        <w:jc w:val="both"/>
      </w:pPr>
      <w:r w:rsidRPr="00455CB1">
        <w:t>- Форма 4 для коммерческой части, подписанная уполномоченным лицом и заверенная печатью участника закупки);</w:t>
      </w:r>
    </w:p>
    <w:p w:rsidR="00A2342F" w:rsidRPr="00455CB1" w:rsidRDefault="00A2342F" w:rsidP="00A2342F">
      <w:pPr>
        <w:tabs>
          <w:tab w:val="left" w:pos="1418"/>
        </w:tabs>
        <w:contextualSpacing/>
        <w:jc w:val="both"/>
      </w:pPr>
      <w:r w:rsidRPr="00455CB1">
        <w:t>- Подписанный проект договора</w:t>
      </w:r>
      <w:r>
        <w:t>;</w:t>
      </w:r>
    </w:p>
    <w:p w:rsidR="00C72132" w:rsidRPr="00D024C5" w:rsidRDefault="00A2342F" w:rsidP="00A2342F">
      <w:pPr>
        <w:jc w:val="both"/>
      </w:pPr>
      <w:r w:rsidRPr="00455CB1">
        <w:t>- 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w:t>
      </w:r>
      <w:r w:rsidR="00FE5135">
        <w:rPr>
          <w:rFonts w:eastAsia="Times New Roman" w:cs="Arial"/>
          <w:lang w:eastAsia="ru-RU"/>
        </w:rPr>
        <w:t xml:space="preserve">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Начало приема оферт – «</w:t>
      </w:r>
      <w:proofErr w:type="gramStart"/>
      <w:r w:rsidR="00C6274B">
        <w:rPr>
          <w:rFonts w:eastAsia="Times New Roman"/>
          <w:b/>
          <w:szCs w:val="24"/>
          <w:lang w:eastAsia="ru-RU"/>
        </w:rPr>
        <w:t>06</w:t>
      </w:r>
      <w:r w:rsidRPr="00290B80">
        <w:rPr>
          <w:rFonts w:eastAsia="Times New Roman"/>
          <w:b/>
          <w:szCs w:val="24"/>
          <w:lang w:eastAsia="ru-RU"/>
        </w:rPr>
        <w:t>»</w:t>
      </w:r>
      <w:r w:rsidR="00C6274B">
        <w:rPr>
          <w:rFonts w:eastAsia="Times New Roman"/>
          <w:b/>
          <w:szCs w:val="24"/>
          <w:lang w:eastAsia="ru-RU"/>
        </w:rPr>
        <w:t>марта</w:t>
      </w:r>
      <w:proofErr w:type="gramEnd"/>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C6274B">
        <w:rPr>
          <w:rFonts w:eastAsia="Times New Roman"/>
          <w:b/>
          <w:szCs w:val="24"/>
          <w:lang w:eastAsia="ru-RU"/>
        </w:rPr>
        <w:t xml:space="preserve">15:00 </w:t>
      </w:r>
      <w:proofErr w:type="spellStart"/>
      <w:r w:rsidR="00C6274B">
        <w:rPr>
          <w:rFonts w:eastAsia="Times New Roman"/>
          <w:b/>
          <w:szCs w:val="24"/>
          <w:lang w:eastAsia="ru-RU"/>
        </w:rPr>
        <w:t>мск</w:t>
      </w:r>
      <w:proofErr w:type="spellEnd"/>
      <w:r w:rsidRPr="00290B80">
        <w:rPr>
          <w:rFonts w:eastAsia="Times New Roman"/>
          <w:b/>
          <w:szCs w:val="24"/>
          <w:lang w:eastAsia="ru-RU"/>
        </w:rPr>
        <w:t xml:space="preserve"> «</w:t>
      </w:r>
      <w:r w:rsidR="00C6274B">
        <w:rPr>
          <w:rFonts w:eastAsia="Times New Roman"/>
          <w:b/>
          <w:szCs w:val="24"/>
          <w:lang w:eastAsia="ru-RU"/>
        </w:rPr>
        <w:t>21</w:t>
      </w:r>
      <w:r w:rsidRPr="00290B80">
        <w:rPr>
          <w:rFonts w:eastAsia="Times New Roman"/>
          <w:b/>
          <w:szCs w:val="24"/>
          <w:lang w:eastAsia="ru-RU"/>
        </w:rPr>
        <w:t>»</w:t>
      </w:r>
      <w:r w:rsidR="00C6274B">
        <w:rPr>
          <w:rFonts w:eastAsia="Times New Roman"/>
          <w:b/>
          <w:szCs w:val="24"/>
          <w:lang w:eastAsia="ru-RU"/>
        </w:rPr>
        <w:t xml:space="preserve"> м</w:t>
      </w:r>
      <w:r w:rsidR="00536887">
        <w:rPr>
          <w:rFonts w:eastAsia="Times New Roman"/>
          <w:b/>
          <w:szCs w:val="24"/>
          <w:lang w:eastAsia="ru-RU"/>
        </w:rPr>
        <w:t>а</w:t>
      </w:r>
      <w:bookmarkStart w:id="0" w:name="_GoBack"/>
      <w:bookmarkEnd w:id="0"/>
      <w:r w:rsidR="00C6274B">
        <w:rPr>
          <w:rFonts w:eastAsia="Times New Roman"/>
          <w:b/>
          <w:szCs w:val="24"/>
          <w:lang w:eastAsia="ru-RU"/>
        </w:rPr>
        <w:t>рта</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E87420">
        <w:rPr>
          <w:rFonts w:eastAsia="Times New Roman"/>
          <w:b/>
          <w:szCs w:val="24"/>
          <w:lang w:eastAsia="ru-RU"/>
        </w:rPr>
        <w:t>0</w:t>
      </w:r>
      <w:r>
        <w:rPr>
          <w:rFonts w:eastAsia="Times New Roman"/>
          <w:b/>
          <w:szCs w:val="24"/>
          <w:lang w:eastAsia="ru-RU"/>
        </w:rPr>
        <w:t xml:space="preserve"> </w:t>
      </w:r>
      <w:r w:rsidRPr="00290B80">
        <w:rPr>
          <w:rFonts w:eastAsia="Times New Roman"/>
          <w:b/>
          <w:szCs w:val="24"/>
          <w:lang w:eastAsia="ru-RU"/>
        </w:rPr>
        <w:t xml:space="preserve">» </w:t>
      </w:r>
      <w:r w:rsidR="00E87420">
        <w:rPr>
          <w:rFonts w:eastAsia="Times New Roman"/>
          <w:b/>
          <w:szCs w:val="24"/>
          <w:lang w:eastAsia="ru-RU"/>
        </w:rPr>
        <w:t>апрел</w:t>
      </w:r>
      <w:r w:rsidR="00FE5135">
        <w:rPr>
          <w:rFonts w:eastAsia="Times New Roman"/>
          <w:b/>
          <w:szCs w:val="24"/>
          <w:lang w:eastAsia="ru-RU"/>
        </w:rPr>
        <w:t>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w:t>
      </w:r>
      <w:r w:rsidR="00C6274B">
        <w:t>18</w:t>
      </w:r>
      <w:r w:rsidRPr="00455CB1">
        <w:t>»</w:t>
      </w:r>
      <w:r w:rsidR="00C6274B">
        <w:t xml:space="preserve"> марта 2019 </w:t>
      </w:r>
      <w:r w:rsidRPr="00455CB1">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E87420" w:rsidRDefault="00FE5135" w:rsidP="00FE5135">
      <w:pPr>
        <w:ind w:firstLine="709"/>
        <w:jc w:val="both"/>
        <w:rPr>
          <w:szCs w:val="24"/>
          <w:lang w:eastAsia="ru-RU"/>
        </w:rPr>
      </w:pPr>
    </w:p>
    <w:p w:rsidR="00FE5135" w:rsidRDefault="00FE5135" w:rsidP="00FE5135">
      <w:pPr>
        <w:ind w:firstLine="709"/>
        <w:jc w:val="both"/>
        <w:rPr>
          <w:szCs w:val="24"/>
          <w:lang w:eastAsia="ru-RU"/>
        </w:rPr>
      </w:pPr>
      <w:r w:rsidRPr="00BB45CB">
        <w:rPr>
          <w:szCs w:val="24"/>
          <w:lang w:eastAsia="ru-RU"/>
        </w:rPr>
        <w:t xml:space="preserve">По вопросам </w:t>
      </w:r>
      <w:r w:rsidR="00102614">
        <w:rPr>
          <w:szCs w:val="24"/>
          <w:lang w:eastAsia="ru-RU"/>
        </w:rPr>
        <w:t xml:space="preserve">технического и </w:t>
      </w:r>
      <w:r w:rsidRPr="00BB45CB">
        <w:rPr>
          <w:szCs w:val="24"/>
          <w:lang w:eastAsia="ru-RU"/>
        </w:rPr>
        <w:t>организационного характера обращаться:</w:t>
      </w:r>
    </w:p>
    <w:p w:rsidR="00102614" w:rsidRDefault="00102614" w:rsidP="00FE5135">
      <w:pPr>
        <w:ind w:firstLine="709"/>
        <w:jc w:val="both"/>
        <w:rPr>
          <w:szCs w:val="24"/>
          <w:lang w:eastAsia="ru-RU"/>
        </w:rPr>
      </w:pPr>
    </w:p>
    <w:p w:rsidR="00C6274B" w:rsidRPr="00C6274B" w:rsidRDefault="00C6274B" w:rsidP="00C6274B">
      <w:pPr>
        <w:ind w:firstLine="709"/>
        <w:jc w:val="both"/>
        <w:rPr>
          <w:szCs w:val="24"/>
          <w:lang w:eastAsia="ru-RU"/>
        </w:rPr>
      </w:pPr>
      <w:r w:rsidRPr="00C6274B">
        <w:rPr>
          <w:szCs w:val="24"/>
          <w:lang w:eastAsia="ru-RU"/>
        </w:rPr>
        <w:t>Специалист Тендерного комитета</w:t>
      </w:r>
    </w:p>
    <w:p w:rsidR="00C6274B" w:rsidRPr="00C6274B" w:rsidRDefault="00C6274B" w:rsidP="00C6274B">
      <w:pPr>
        <w:ind w:firstLine="709"/>
        <w:jc w:val="both"/>
        <w:rPr>
          <w:bCs/>
          <w:szCs w:val="24"/>
          <w:lang w:eastAsia="ru-RU"/>
        </w:rPr>
      </w:pPr>
      <w:r w:rsidRPr="00C6274B">
        <w:rPr>
          <w:bCs/>
          <w:szCs w:val="24"/>
          <w:lang w:eastAsia="ru-RU"/>
        </w:rPr>
        <w:t>Сулейманова Ольга Дмитриевна</w:t>
      </w:r>
    </w:p>
    <w:p w:rsidR="00C6274B" w:rsidRPr="00C6274B" w:rsidRDefault="00C6274B" w:rsidP="00C6274B">
      <w:pPr>
        <w:ind w:firstLine="709"/>
        <w:jc w:val="both"/>
        <w:rPr>
          <w:bCs/>
          <w:szCs w:val="24"/>
          <w:lang w:eastAsia="ru-RU"/>
        </w:rPr>
      </w:pPr>
      <w:r w:rsidRPr="00C6274B">
        <w:rPr>
          <w:bCs/>
          <w:szCs w:val="24"/>
          <w:lang w:eastAsia="ru-RU"/>
        </w:rPr>
        <w:t xml:space="preserve"> телефон 8 (4852) 49-91-44,  </w:t>
      </w:r>
      <w:r w:rsidRPr="00C6274B">
        <w:rPr>
          <w:bCs/>
          <w:szCs w:val="24"/>
          <w:lang w:val="en-US" w:eastAsia="ru-RU"/>
        </w:rPr>
        <w:t>e</w:t>
      </w:r>
      <w:r w:rsidRPr="00C6274B">
        <w:rPr>
          <w:bCs/>
          <w:szCs w:val="24"/>
          <w:lang w:eastAsia="ru-RU"/>
        </w:rPr>
        <w:t>-</w:t>
      </w:r>
      <w:r w:rsidRPr="00C6274B">
        <w:rPr>
          <w:bCs/>
          <w:szCs w:val="24"/>
          <w:lang w:val="en-US" w:eastAsia="ru-RU"/>
        </w:rPr>
        <w:t>mail</w:t>
      </w:r>
      <w:r w:rsidRPr="00C6274B">
        <w:rPr>
          <w:bCs/>
          <w:szCs w:val="24"/>
          <w:lang w:eastAsia="ru-RU"/>
        </w:rPr>
        <w:t xml:space="preserve">:  </w:t>
      </w:r>
      <w:r w:rsidR="00536887">
        <w:rPr>
          <w:rStyle w:val="a3"/>
          <w:bCs/>
          <w:szCs w:val="24"/>
          <w:lang w:val="en-US" w:eastAsia="ru-RU"/>
        </w:rPr>
        <w:fldChar w:fldCharType="begin"/>
      </w:r>
      <w:r w:rsidR="00536887" w:rsidRPr="00536887">
        <w:rPr>
          <w:rStyle w:val="a3"/>
          <w:bCs/>
          <w:szCs w:val="24"/>
          <w:lang w:eastAsia="ru-RU"/>
        </w:rPr>
        <w:instrText xml:space="preserve"> </w:instrText>
      </w:r>
      <w:r w:rsidR="00536887">
        <w:rPr>
          <w:rStyle w:val="a3"/>
          <w:bCs/>
          <w:szCs w:val="24"/>
          <w:lang w:val="en-US" w:eastAsia="ru-RU"/>
        </w:rPr>
        <w:instrText>HYPERLINK</w:instrText>
      </w:r>
      <w:r w:rsidR="00536887" w:rsidRPr="00536887">
        <w:rPr>
          <w:rStyle w:val="a3"/>
          <w:bCs/>
          <w:szCs w:val="24"/>
          <w:lang w:eastAsia="ru-RU"/>
        </w:rPr>
        <w:instrText xml:space="preserve"> "</w:instrText>
      </w:r>
      <w:r w:rsidR="00536887">
        <w:rPr>
          <w:rStyle w:val="a3"/>
          <w:bCs/>
          <w:szCs w:val="24"/>
          <w:lang w:val="en-US" w:eastAsia="ru-RU"/>
        </w:rPr>
        <w:instrText>mailto</w:instrText>
      </w:r>
      <w:r w:rsidR="00536887" w:rsidRPr="00536887">
        <w:rPr>
          <w:rStyle w:val="a3"/>
          <w:bCs/>
          <w:szCs w:val="24"/>
          <w:lang w:eastAsia="ru-RU"/>
        </w:rPr>
        <w:instrText>:</w:instrText>
      </w:r>
      <w:r w:rsidR="00536887">
        <w:rPr>
          <w:rStyle w:val="a3"/>
          <w:bCs/>
          <w:szCs w:val="24"/>
          <w:lang w:val="en-US" w:eastAsia="ru-RU"/>
        </w:rPr>
        <w:instrText>tende</w:instrText>
      </w:r>
      <w:r w:rsidR="00536887">
        <w:rPr>
          <w:rStyle w:val="a3"/>
          <w:bCs/>
          <w:szCs w:val="24"/>
          <w:lang w:val="en-US" w:eastAsia="ru-RU"/>
        </w:rPr>
        <w:instrText>r</w:instrText>
      </w:r>
      <w:r w:rsidR="00536887" w:rsidRPr="00536887">
        <w:rPr>
          <w:rStyle w:val="a3"/>
          <w:bCs/>
          <w:szCs w:val="24"/>
          <w:lang w:eastAsia="ru-RU"/>
        </w:rPr>
        <w:instrText>@</w:instrText>
      </w:r>
      <w:r w:rsidR="00536887">
        <w:rPr>
          <w:rStyle w:val="a3"/>
          <w:bCs/>
          <w:szCs w:val="24"/>
          <w:lang w:val="en-US" w:eastAsia="ru-RU"/>
        </w:rPr>
        <w:instrText>yanos</w:instrText>
      </w:r>
      <w:r w:rsidR="00536887" w:rsidRPr="00536887">
        <w:rPr>
          <w:rStyle w:val="a3"/>
          <w:bCs/>
          <w:szCs w:val="24"/>
          <w:lang w:eastAsia="ru-RU"/>
        </w:rPr>
        <w:instrText>.</w:instrText>
      </w:r>
      <w:r w:rsidR="00536887">
        <w:rPr>
          <w:rStyle w:val="a3"/>
          <w:bCs/>
          <w:szCs w:val="24"/>
          <w:lang w:val="en-US" w:eastAsia="ru-RU"/>
        </w:rPr>
        <w:instrText>slavneft</w:instrText>
      </w:r>
      <w:r w:rsidR="00536887" w:rsidRPr="00536887">
        <w:rPr>
          <w:rStyle w:val="a3"/>
          <w:bCs/>
          <w:szCs w:val="24"/>
          <w:lang w:eastAsia="ru-RU"/>
        </w:rPr>
        <w:instrText>.</w:instrText>
      </w:r>
      <w:r w:rsidR="00536887">
        <w:rPr>
          <w:rStyle w:val="a3"/>
          <w:bCs/>
          <w:szCs w:val="24"/>
          <w:lang w:val="en-US" w:eastAsia="ru-RU"/>
        </w:rPr>
        <w:instrText>ru</w:instrText>
      </w:r>
      <w:r w:rsidR="00536887" w:rsidRPr="00536887">
        <w:rPr>
          <w:rStyle w:val="a3"/>
          <w:bCs/>
          <w:szCs w:val="24"/>
          <w:lang w:eastAsia="ru-RU"/>
        </w:rPr>
        <w:instrText xml:space="preserve">" </w:instrText>
      </w:r>
      <w:r w:rsidR="00536887">
        <w:rPr>
          <w:rStyle w:val="a3"/>
          <w:bCs/>
          <w:szCs w:val="24"/>
          <w:lang w:val="en-US" w:eastAsia="ru-RU"/>
        </w:rPr>
        <w:fldChar w:fldCharType="separate"/>
      </w:r>
      <w:r w:rsidRPr="00C6274B">
        <w:rPr>
          <w:rStyle w:val="a3"/>
          <w:bCs/>
          <w:szCs w:val="24"/>
          <w:lang w:val="en-US" w:eastAsia="ru-RU"/>
        </w:rPr>
        <w:t>tender</w:t>
      </w:r>
      <w:r w:rsidRPr="00C6274B">
        <w:rPr>
          <w:rStyle w:val="a3"/>
          <w:bCs/>
          <w:szCs w:val="24"/>
          <w:lang w:eastAsia="ru-RU"/>
        </w:rPr>
        <w:t>@</w:t>
      </w:r>
      <w:proofErr w:type="spellStart"/>
      <w:r w:rsidRPr="00C6274B">
        <w:rPr>
          <w:rStyle w:val="a3"/>
          <w:bCs/>
          <w:szCs w:val="24"/>
          <w:lang w:val="en-US" w:eastAsia="ru-RU"/>
        </w:rPr>
        <w:t>yanos</w:t>
      </w:r>
      <w:proofErr w:type="spellEnd"/>
      <w:r w:rsidRPr="00C6274B">
        <w:rPr>
          <w:rStyle w:val="a3"/>
          <w:bCs/>
          <w:szCs w:val="24"/>
          <w:lang w:eastAsia="ru-RU"/>
        </w:rPr>
        <w:t>.</w:t>
      </w:r>
      <w:proofErr w:type="spellStart"/>
      <w:r w:rsidRPr="00C6274B">
        <w:rPr>
          <w:rStyle w:val="a3"/>
          <w:bCs/>
          <w:szCs w:val="24"/>
          <w:lang w:val="en-US" w:eastAsia="ru-RU"/>
        </w:rPr>
        <w:t>slavneft</w:t>
      </w:r>
      <w:proofErr w:type="spellEnd"/>
      <w:r w:rsidRPr="00C6274B">
        <w:rPr>
          <w:rStyle w:val="a3"/>
          <w:bCs/>
          <w:szCs w:val="24"/>
          <w:lang w:eastAsia="ru-RU"/>
        </w:rPr>
        <w:t>.</w:t>
      </w:r>
      <w:proofErr w:type="spellStart"/>
      <w:r w:rsidRPr="00C6274B">
        <w:rPr>
          <w:rStyle w:val="a3"/>
          <w:bCs/>
          <w:szCs w:val="24"/>
          <w:lang w:val="en-US" w:eastAsia="ru-RU"/>
        </w:rPr>
        <w:t>ru</w:t>
      </w:r>
      <w:proofErr w:type="spellEnd"/>
      <w:r w:rsidR="00536887">
        <w:rPr>
          <w:rStyle w:val="a3"/>
          <w:bCs/>
          <w:szCs w:val="24"/>
          <w:lang w:val="en-US" w:eastAsia="ru-RU"/>
        </w:rPr>
        <w:fldChar w:fldCharType="end"/>
      </w:r>
    </w:p>
    <w:tbl>
      <w:tblPr>
        <w:tblW w:w="9962" w:type="dxa"/>
        <w:tblLook w:val="04A0" w:firstRow="1" w:lastRow="0" w:firstColumn="1" w:lastColumn="0" w:noHBand="0" w:noVBand="1"/>
      </w:tblPr>
      <w:tblGrid>
        <w:gridCol w:w="1526"/>
        <w:gridCol w:w="2693"/>
        <w:gridCol w:w="1914"/>
        <w:gridCol w:w="1914"/>
        <w:gridCol w:w="1915"/>
      </w:tblGrid>
      <w:tr w:rsidR="00FE5135" w:rsidRPr="00BB45CB" w:rsidTr="00A57F24">
        <w:tc>
          <w:tcPr>
            <w:tcW w:w="1526" w:type="dxa"/>
            <w:shd w:val="clear" w:color="auto" w:fill="auto"/>
          </w:tcPr>
          <w:p w:rsidR="00FE5135" w:rsidRPr="00BB45CB" w:rsidRDefault="00FE5135" w:rsidP="00A57F24">
            <w:pPr>
              <w:jc w:val="center"/>
              <w:rPr>
                <w:sz w:val="20"/>
                <w:u w:val="single"/>
                <w:lang w:eastAsia="ru-RU"/>
              </w:rPr>
            </w:pPr>
          </w:p>
        </w:tc>
        <w:tc>
          <w:tcPr>
            <w:tcW w:w="2693" w:type="dxa"/>
            <w:shd w:val="clear" w:color="auto" w:fill="auto"/>
          </w:tcPr>
          <w:p w:rsidR="00FE5135" w:rsidRPr="00BB45CB" w:rsidRDefault="00FE5135" w:rsidP="00A57F24">
            <w:pPr>
              <w:jc w:val="center"/>
              <w:rPr>
                <w:sz w:val="20"/>
                <w:u w:val="single"/>
                <w:lang w:eastAsia="ru-RU"/>
              </w:rPr>
            </w:pPr>
          </w:p>
        </w:tc>
        <w:tc>
          <w:tcPr>
            <w:tcW w:w="1914" w:type="dxa"/>
            <w:shd w:val="clear" w:color="auto" w:fill="auto"/>
          </w:tcPr>
          <w:p w:rsidR="00FE5135" w:rsidRPr="00BB45CB" w:rsidRDefault="00FE5135" w:rsidP="00A57F24">
            <w:pPr>
              <w:jc w:val="center"/>
              <w:rPr>
                <w:sz w:val="20"/>
                <w:u w:val="single"/>
                <w:lang w:eastAsia="ru-RU"/>
              </w:rPr>
            </w:pPr>
          </w:p>
        </w:tc>
        <w:tc>
          <w:tcPr>
            <w:tcW w:w="1914" w:type="dxa"/>
            <w:shd w:val="clear" w:color="auto" w:fill="auto"/>
          </w:tcPr>
          <w:p w:rsidR="00FE5135" w:rsidRPr="00BB45CB" w:rsidRDefault="00FE5135" w:rsidP="00A57F24">
            <w:pPr>
              <w:jc w:val="center"/>
              <w:rPr>
                <w:sz w:val="20"/>
                <w:u w:val="single"/>
                <w:lang w:eastAsia="ru-RU"/>
              </w:rPr>
            </w:pPr>
          </w:p>
        </w:tc>
        <w:tc>
          <w:tcPr>
            <w:tcW w:w="1915" w:type="dxa"/>
            <w:shd w:val="clear" w:color="auto" w:fill="auto"/>
          </w:tcPr>
          <w:p w:rsidR="00FE5135" w:rsidRPr="00BB45CB" w:rsidRDefault="00FE5135" w:rsidP="00A57F24">
            <w:pPr>
              <w:jc w:val="center"/>
              <w:rPr>
                <w:sz w:val="20"/>
                <w:u w:val="single"/>
                <w:lang w:eastAsia="ru-RU"/>
              </w:rPr>
            </w:pPr>
          </w:p>
        </w:tc>
      </w:tr>
      <w:tr w:rsidR="00FE5135" w:rsidRPr="00BB45CB" w:rsidTr="00A57F24">
        <w:tc>
          <w:tcPr>
            <w:tcW w:w="1526" w:type="dxa"/>
            <w:shd w:val="clear" w:color="auto" w:fill="auto"/>
          </w:tcPr>
          <w:p w:rsidR="00FE5135" w:rsidRPr="00BB45CB" w:rsidRDefault="00FE5135" w:rsidP="00A57F24">
            <w:pPr>
              <w:jc w:val="center"/>
              <w:rPr>
                <w:sz w:val="16"/>
                <w:szCs w:val="16"/>
                <w:lang w:eastAsia="ru-RU"/>
              </w:rPr>
            </w:pPr>
          </w:p>
        </w:tc>
        <w:tc>
          <w:tcPr>
            <w:tcW w:w="2693" w:type="dxa"/>
            <w:shd w:val="clear" w:color="auto" w:fill="auto"/>
          </w:tcPr>
          <w:p w:rsidR="00FE5135" w:rsidRPr="00BB45CB" w:rsidRDefault="00FE5135" w:rsidP="00A57F24">
            <w:pPr>
              <w:jc w:val="center"/>
              <w:rPr>
                <w:sz w:val="16"/>
                <w:szCs w:val="16"/>
                <w:lang w:eastAsia="ru-RU"/>
              </w:rPr>
            </w:pPr>
          </w:p>
        </w:tc>
        <w:tc>
          <w:tcPr>
            <w:tcW w:w="1914" w:type="dxa"/>
            <w:shd w:val="clear" w:color="auto" w:fill="auto"/>
          </w:tcPr>
          <w:p w:rsidR="00FE5135" w:rsidRPr="00BB45CB" w:rsidRDefault="00FE5135" w:rsidP="00A57F24">
            <w:pPr>
              <w:jc w:val="center"/>
              <w:rPr>
                <w:sz w:val="16"/>
                <w:szCs w:val="16"/>
                <w:lang w:eastAsia="ru-RU"/>
              </w:rPr>
            </w:pPr>
          </w:p>
        </w:tc>
        <w:tc>
          <w:tcPr>
            <w:tcW w:w="1914" w:type="dxa"/>
            <w:shd w:val="clear" w:color="auto" w:fill="auto"/>
          </w:tcPr>
          <w:p w:rsidR="00FE5135" w:rsidRPr="00BB45CB" w:rsidRDefault="00FE5135" w:rsidP="00A57F24">
            <w:pPr>
              <w:jc w:val="center"/>
              <w:rPr>
                <w:sz w:val="16"/>
                <w:szCs w:val="16"/>
                <w:lang w:eastAsia="ru-RU"/>
              </w:rPr>
            </w:pPr>
          </w:p>
        </w:tc>
        <w:tc>
          <w:tcPr>
            <w:tcW w:w="1915" w:type="dxa"/>
            <w:shd w:val="clear" w:color="auto" w:fill="auto"/>
          </w:tcPr>
          <w:p w:rsidR="00FE5135" w:rsidRPr="00BB45CB" w:rsidRDefault="00FE5135" w:rsidP="00A57F24">
            <w:pPr>
              <w:jc w:val="center"/>
              <w:rPr>
                <w:sz w:val="16"/>
                <w:szCs w:val="16"/>
                <w:lang w:eastAsia="ru-RU"/>
              </w:rPr>
            </w:pPr>
          </w:p>
        </w:tc>
      </w:tr>
    </w:tbl>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w:t>
      </w:r>
      <w:proofErr w:type="spellStart"/>
      <w:r w:rsidRPr="00455CB1">
        <w:t>Славнефть</w:t>
      </w:r>
      <w:proofErr w:type="spellEnd"/>
      <w:r w:rsidRPr="00455CB1">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w:t>
      </w:r>
      <w:r w:rsidRPr="00455CB1">
        <w:lastRenderedPageBreak/>
        <w:t xml:space="preserve">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6" w:history="1">
        <w:r w:rsidR="00C72132" w:rsidRPr="00F7454D">
          <w:rPr>
            <w:rStyle w:val="a3"/>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7"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B146B1">
        <w:rPr>
          <w:rFonts w:eastAsia="Times New Roman"/>
          <w:szCs w:val="24"/>
          <w:lang w:eastAsia="ru-RU"/>
        </w:rPr>
        <w:t>9</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sidR="00B146B1">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B146B1" w:rsidRPr="00B146B1">
        <w:rPr>
          <w:rFonts w:ascii="Times New Roman" w:eastAsiaTheme="minorHAnsi" w:hAnsi="Times New Roman"/>
          <w:b w:val="0"/>
          <w:bCs w:val="0"/>
          <w:sz w:val="24"/>
          <w:szCs w:val="24"/>
          <w:lang w:val="ru-RU" w:eastAsia="en-US"/>
        </w:rPr>
        <w:t>Требования к предмету оферты</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34728F">
        <w:rPr>
          <w:rFonts w:ascii="Times New Roman" w:eastAsiaTheme="minorHAnsi" w:hAnsi="Times New Roman"/>
          <w:b w:val="0"/>
          <w:bCs w:val="0"/>
          <w:sz w:val="24"/>
          <w:szCs w:val="24"/>
          <w:lang w:val="ru-RU" w:eastAsia="en-US"/>
        </w:rPr>
        <w:t>1</w:t>
      </w:r>
      <w:r w:rsidR="003F3A32">
        <w:rPr>
          <w:rFonts w:ascii="Times New Roman" w:eastAsiaTheme="minorHAnsi" w:hAnsi="Times New Roman"/>
          <w:b w:val="0"/>
          <w:bCs w:val="0"/>
          <w:sz w:val="24"/>
          <w:szCs w:val="24"/>
          <w:lang w:val="ru-RU" w:eastAsia="en-US"/>
        </w:rPr>
        <w:t>4</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sidR="00B146B1">
        <w:rPr>
          <w:szCs w:val="24"/>
        </w:rPr>
        <w:t xml:space="preserve">Форма 3 </w:t>
      </w:r>
      <w:r w:rsidRPr="00BB45CB">
        <w:rPr>
          <w:szCs w:val="24"/>
        </w:rPr>
        <w:t>Проект договора</w:t>
      </w:r>
      <w:r w:rsidR="00B146B1">
        <w:rPr>
          <w:szCs w:val="24"/>
        </w:rPr>
        <w:t xml:space="preserve"> </w:t>
      </w:r>
      <w:r w:rsidRPr="00BB45CB">
        <w:rPr>
          <w:szCs w:val="24"/>
        </w:rPr>
        <w:t xml:space="preserve">на </w:t>
      </w:r>
      <w:r w:rsidR="00B146B1">
        <w:rPr>
          <w:szCs w:val="24"/>
        </w:rPr>
        <w:t>14</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 xml:space="preserve">Форма 4 </w:t>
      </w:r>
      <w:r w:rsidR="00B146B1">
        <w:rPr>
          <w:szCs w:val="24"/>
        </w:rPr>
        <w:t>Безотзывная оферта.</w:t>
      </w:r>
    </w:p>
    <w:p w:rsidR="00C72132" w:rsidRDefault="00C72132" w:rsidP="00B146B1">
      <w:pPr>
        <w:rPr>
          <w:szCs w:val="24"/>
        </w:rPr>
      </w:pPr>
      <w:r>
        <w:rPr>
          <w:szCs w:val="24"/>
        </w:rPr>
        <w:t>6</w:t>
      </w:r>
      <w:r w:rsidRPr="00BB45CB">
        <w:rPr>
          <w:szCs w:val="24"/>
        </w:rPr>
        <w:t xml:space="preserve">. </w:t>
      </w:r>
      <w:r>
        <w:rPr>
          <w:szCs w:val="24"/>
        </w:rPr>
        <w:t xml:space="preserve">Форма </w:t>
      </w:r>
      <w:r w:rsidR="00B146B1">
        <w:rPr>
          <w:szCs w:val="24"/>
        </w:rPr>
        <w:t xml:space="preserve">5 </w:t>
      </w:r>
      <w:r w:rsidRPr="00BB45CB">
        <w:rPr>
          <w:szCs w:val="24"/>
        </w:rPr>
        <w:t>Перечень аффилированных организаций на 1 л. в 1 экз.</w:t>
      </w:r>
    </w:p>
    <w:p w:rsidR="00B146B1" w:rsidRDefault="00B146B1" w:rsidP="00B146B1">
      <w:pPr>
        <w:rPr>
          <w:szCs w:val="24"/>
        </w:rPr>
      </w:pPr>
      <w:r>
        <w:rPr>
          <w:szCs w:val="24"/>
        </w:rPr>
        <w:t>7.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536887"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102614"/>
    <w:rsid w:val="00152B97"/>
    <w:rsid w:val="0034728F"/>
    <w:rsid w:val="00387E6B"/>
    <w:rsid w:val="003F3A32"/>
    <w:rsid w:val="00474BEC"/>
    <w:rsid w:val="004A03AD"/>
    <w:rsid w:val="004B5D2D"/>
    <w:rsid w:val="00536887"/>
    <w:rsid w:val="006E1A32"/>
    <w:rsid w:val="00834D22"/>
    <w:rsid w:val="009F7CC7"/>
    <w:rsid w:val="00A1250B"/>
    <w:rsid w:val="00A2342F"/>
    <w:rsid w:val="00A54A75"/>
    <w:rsid w:val="00A84D24"/>
    <w:rsid w:val="00AC3B4B"/>
    <w:rsid w:val="00B146B1"/>
    <w:rsid w:val="00BE5290"/>
    <w:rsid w:val="00C400BF"/>
    <w:rsid w:val="00C6274B"/>
    <w:rsid w:val="00C72132"/>
    <w:rsid w:val="00CE4D5D"/>
    <w:rsid w:val="00D45D11"/>
    <w:rsid w:val="00E0081B"/>
    <w:rsid w:val="00E87420"/>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E838F"/>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finery.yaroslav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13CF8-1378-4E8D-9DA5-61893C6F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2633</Words>
  <Characters>15014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SuleimanovaOD</cp:lastModifiedBy>
  <cp:revision>11</cp:revision>
  <cp:lastPrinted>2019-01-16T08:08:00Z</cp:lastPrinted>
  <dcterms:created xsi:type="dcterms:W3CDTF">2019-01-05T09:09:00Z</dcterms:created>
  <dcterms:modified xsi:type="dcterms:W3CDTF">2019-03-06T08:25:00Z</dcterms:modified>
</cp:coreProperties>
</file>